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b40f37832344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SOFELL AS</w:t>
      </w:r>
    </w:p>
    <w:sectPr>
      <w:headerReference xmlns:r="http://schemas.openxmlformats.org/officeDocument/2006/relationships" w:type="default" r:id="Rcc9441b94e114047"/>
      <w:footerReference xmlns:r="http://schemas.openxmlformats.org/officeDocument/2006/relationships" w:type="default" r:id="R41beb9a5023143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SOFELL AS   ·   Org.nr 989 210 734   ·   c/o Harald Ellefsen, Weidemanns vei 42B   ·   7043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9441b94e114047" /><Relationship Type="http://schemas.openxmlformats.org/officeDocument/2006/relationships/footer" Target="/word/footer1.xml" Id="R41beb9a5023143bc" /></Relationships>
</file>