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27f22a4b5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JBS INVEST AS, org.nr 989 208 055,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26d1ce74521f4ede"/>
      <w:footerReference xmlns:r="http://schemas.openxmlformats.org/officeDocument/2006/relationships" w:type="default" r:id="Rd4e02aec710c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1ce74521f4ede" /><Relationship Type="http://schemas.openxmlformats.org/officeDocument/2006/relationships/footer" Target="/word/footer1.xml" Id="Rd4e02aec710c417d" /></Relationships>
</file>