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98c444ec64d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S.S CAPITAL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S.S CAPITAL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fcd83449cf49d6"/>
      <w:footerReference xmlns:r="http://schemas.openxmlformats.org/officeDocument/2006/relationships" w:type="default" r:id="R1822cf0aa60144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S.S CAPITAL MANAGEMENT AS   ·   Org.nr 989 201 719   ·   Drageland   ·   4380 HAUGE I DALANE   ·   Tlf. 51 47 65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S.S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fcd83449cf49d6" /><Relationship Type="http://schemas.openxmlformats.org/officeDocument/2006/relationships/footer" Target="/word/footer1.xml" Id="R1822cf0aa6014461" /></Relationships>
</file>