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6a0654456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0faf1db6b494a"/>
      <w:footerReference xmlns:r="http://schemas.openxmlformats.org/officeDocument/2006/relationships" w:type="default" r:id="R44223385d2ac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HELLEBAKKEN INVEST AS   ·   Org.nr 989 196 170   ·   Helleveien 230   ·   5039 BERGEN   ·   jostein@bryggen-handel.no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0faf1db6b494a" /><Relationship Type="http://schemas.openxmlformats.org/officeDocument/2006/relationships/footer" Target="/word/footer1.xml" Id="R44223385d2ac473f" /></Relationships>
</file>