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3ccef9ad6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3934589ed4427"/>
      <w:footerReference xmlns:r="http://schemas.openxmlformats.org/officeDocument/2006/relationships" w:type="default" r:id="Rf3a166652c4b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 INVEST AS   ·   Org.nr 989 192 884   ·   Idrettsvegen 26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3934589ed4427" /><Relationship Type="http://schemas.openxmlformats.org/officeDocument/2006/relationships/footer" Target="/word/footer1.xml" Id="Rf3a166652c4b47d5" /></Relationships>
</file>