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f7c5026d3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KVIK STAVERN AS</w:t>
      </w:r>
    </w:p>
    <w:sectPr>
      <w:headerReference xmlns:r="http://schemas.openxmlformats.org/officeDocument/2006/relationships" w:type="default" r:id="R1b61058825a242a6"/>
      <w:footerReference xmlns:r="http://schemas.openxmlformats.org/officeDocument/2006/relationships" w:type="default" r:id="Rcac2180189d5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STAVERN AS   ·   Org.nr 989 192 566   ·   Torsrødveien 33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STAVERN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1058825a242a6" /><Relationship Type="http://schemas.openxmlformats.org/officeDocument/2006/relationships/footer" Target="/word/footer1.xml" Id="Rcac2180189d5480a" /></Relationships>
</file>