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175af50e0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AQUARION AS.</w:t>
      </w:r>
    </w:p>
    <w:sectPr>
      <w:headerReference xmlns:r="http://schemas.openxmlformats.org/officeDocument/2006/relationships" w:type="default" r:id="R38da9d045f5e4af6"/>
      <w:footerReference xmlns:r="http://schemas.openxmlformats.org/officeDocument/2006/relationships" w:type="default" r:id="R482c11f49235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a9d045f5e4af6" /><Relationship Type="http://schemas.openxmlformats.org/officeDocument/2006/relationships/footer" Target="/word/footer1.xml" Id="R482c11f4923546cd" /></Relationships>
</file>