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172e583ebe40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GIRAMAR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GIRAMAR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cfc81424634f09"/>
      <w:footerReference xmlns:r="http://schemas.openxmlformats.org/officeDocument/2006/relationships" w:type="default" r:id="Rfa3e75aec69c45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GIRAMAR HOLDING AS   ·   Org.nr 989 186 973   ·   Fridtjof Nansens vei 1A   ·   1366 LYSAKER   ·   haraldkorn@mac.com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GIRAMAR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cfc81424634f09" /><Relationship Type="http://schemas.openxmlformats.org/officeDocument/2006/relationships/footer" Target="/word/footer1.xml" Id="Rfa3e75aec69c458b" /></Relationships>
</file>