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ad0702f30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RS-INVEST AS</w:t>
      </w:r>
    </w:p>
    <w:sectPr>
      <w:headerReference xmlns:r="http://schemas.openxmlformats.org/officeDocument/2006/relationships" w:type="default" r:id="R892ee869ea234451"/>
      <w:footerReference xmlns:r="http://schemas.openxmlformats.org/officeDocument/2006/relationships" w:type="default" r:id="R6a369ea1906a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   ·   rune@hvaler-ror.no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ee869ea234451" /><Relationship Type="http://schemas.openxmlformats.org/officeDocument/2006/relationships/footer" Target="/word/footer1.xml" Id="R6a369ea1906a4254" /></Relationships>
</file>