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89e4c3669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4eada5a3f4fea"/>
      <w:footerReference xmlns:r="http://schemas.openxmlformats.org/officeDocument/2006/relationships" w:type="default" r:id="R587b115bcc4e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 INVESTMENT AS   ·   Org.nr 989 182 781   ·   Pleierveien 8   ·   8076 BODØ   ·   roe@haneseth.no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4eada5a3f4fea" /><Relationship Type="http://schemas.openxmlformats.org/officeDocument/2006/relationships/footer" Target="/word/footer1.xml" Id="R587b115bcc4e4e7d" /></Relationships>
</file>