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429363e3a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BERGSENG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BERGSENG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dd293b5024fb9"/>
      <w:footerReference xmlns:r="http://schemas.openxmlformats.org/officeDocument/2006/relationships" w:type="default" r:id="R7fea5accacfb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BERGSENG AS   ·   Org.nr 989 176 870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BERGSENG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dd293b5024fb9" /><Relationship Type="http://schemas.openxmlformats.org/officeDocument/2006/relationships/footer" Target="/word/footer1.xml" Id="R7fea5accacfb4879" /></Relationships>
</file>