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6043bff40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ADMENTO AS.</w:t>
      </w:r>
    </w:p>
    <w:sectPr>
      <w:headerReference xmlns:r="http://schemas.openxmlformats.org/officeDocument/2006/relationships" w:type="default" r:id="Rc4f6eecb72694141"/>
      <w:footerReference xmlns:r="http://schemas.openxmlformats.org/officeDocument/2006/relationships" w:type="default" r:id="R83dd001b281f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6eecb72694141" /><Relationship Type="http://schemas.openxmlformats.org/officeDocument/2006/relationships/footer" Target="/word/footer1.xml" Id="R83dd001b281f4e0e" /></Relationships>
</file>