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a6fe2b199d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ARRAT AS, org.nr 989 171 399,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ARRAT AS</w:t>
      </w:r>
    </w:p>
    <w:sectPr>
      <w:headerReference xmlns:r="http://schemas.openxmlformats.org/officeDocument/2006/relationships" w:type="default" r:id="Ra401195fd26040f4"/>
      <w:footerReference xmlns:r="http://schemas.openxmlformats.org/officeDocument/2006/relationships" w:type="default" r:id="R6f92bda60e03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ARRAT AS   ·   Org.nr 989 171 399   ·   Bolignummer H0401, Thomas Heftyes gate 42C   ·   0264 OSLO   ·   zimco@online.no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ARRAT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1195fd26040f4" /><Relationship Type="http://schemas.openxmlformats.org/officeDocument/2006/relationships/footer" Target="/word/footer1.xml" Id="R6f92bda60e0345b2" /></Relationships>
</file>