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ebf238ccc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 + 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 + TO AS</w:t>
      </w:r>
    </w:p>
    <w:sectPr>
      <w:headerReference xmlns:r="http://schemas.openxmlformats.org/officeDocument/2006/relationships" w:type="default" r:id="Rea1e2524ef1e4659"/>
      <w:footerReference xmlns:r="http://schemas.openxmlformats.org/officeDocument/2006/relationships" w:type="default" r:id="R69415c1fd2c6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e2524ef1e4659" /><Relationship Type="http://schemas.openxmlformats.org/officeDocument/2006/relationships/footer" Target="/word/footer1.xml" Id="R69415c1fd2c64fb5" /></Relationships>
</file>