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23102e733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335c5dd16142be"/>
      <w:footerReference xmlns:r="http://schemas.openxmlformats.org/officeDocument/2006/relationships" w:type="default" r:id="R415c34f5aabc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ROBRA AS   ·   Org.nr 989 168 495   ·   Husafjellbakken 18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35c5dd16142be" /><Relationship Type="http://schemas.openxmlformats.org/officeDocument/2006/relationships/footer" Target="/word/footer1.xml" Id="R415c34f5aabc42ea" /></Relationships>
</file>