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0b3e28bb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 EIDE HOLDING AS.</w:t>
      </w:r>
    </w:p>
    <w:sectPr>
      <w:headerReference xmlns:r="http://schemas.openxmlformats.org/officeDocument/2006/relationships" w:type="default" r:id="R91b236ddfb5c4c32"/>
      <w:footerReference xmlns:r="http://schemas.openxmlformats.org/officeDocument/2006/relationships" w:type="default" r:id="R227476ea69a6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236ddfb5c4c32" /><Relationship Type="http://schemas.openxmlformats.org/officeDocument/2006/relationships/footer" Target="/word/footer1.xml" Id="R227476ea69a64770" /></Relationships>
</file>