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2c1565f12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MONKIS AS.</w:t>
      </w:r>
    </w:p>
    <w:sectPr>
      <w:headerReference xmlns:r="http://schemas.openxmlformats.org/officeDocument/2006/relationships" w:type="default" r:id="R8308ce5c659b4be8"/>
      <w:footerReference xmlns:r="http://schemas.openxmlformats.org/officeDocument/2006/relationships" w:type="default" r:id="Rf42a73bdb513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ce5c659b4be8" /><Relationship Type="http://schemas.openxmlformats.org/officeDocument/2006/relationships/footer" Target="/word/footer1.xml" Id="Rf42a73bdb513482a" /></Relationships>
</file>