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7830ecc5d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 AS</w:t>
      </w:r>
    </w:p>
    <w:sectPr>
      <w:headerReference xmlns:r="http://schemas.openxmlformats.org/officeDocument/2006/relationships" w:type="default" r:id="R97ba8756705f4a3c"/>
      <w:footerReference xmlns:r="http://schemas.openxmlformats.org/officeDocument/2006/relationships" w:type="default" r:id="R93a5755ccf06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 AS   ·   Org.nr 989 157 108   ·   Blåsbortveien 16C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a8756705f4a3c" /><Relationship Type="http://schemas.openxmlformats.org/officeDocument/2006/relationships/footer" Target="/word/footer1.xml" Id="R93a5755ccf0643f4" /></Relationships>
</file>