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5d2b14f3f942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SYRAN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SYRAN HOLDING AS</w:t>
      </w:r>
    </w:p>
    <w:sectPr>
      <w:headerReference xmlns:r="http://schemas.openxmlformats.org/officeDocument/2006/relationships" w:type="default" r:id="Raa77312f31f94bce"/>
      <w:footerReference xmlns:r="http://schemas.openxmlformats.org/officeDocument/2006/relationships" w:type="default" r:id="R5894986a968249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SYRAN HOLDING AS   ·   Org.nr 989 156 500   ·   Madserud allé 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77312f31f94bce" /><Relationship Type="http://schemas.openxmlformats.org/officeDocument/2006/relationships/footer" Target="/word/footer1.xml" Id="R5894986a96824914" /></Relationships>
</file>