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69251cb5b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HOLDING AS</w:t>
      </w:r>
    </w:p>
    <w:sectPr>
      <w:headerReference xmlns:r="http://schemas.openxmlformats.org/officeDocument/2006/relationships" w:type="default" r:id="R24246bfb756a4078"/>
      <w:footerReference xmlns:r="http://schemas.openxmlformats.org/officeDocument/2006/relationships" w:type="default" r:id="R8518751a03d5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HOLDING AS   ·   Org.nr 989 148 826   ·   Kontinentalvegen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46bfb756a4078" /><Relationship Type="http://schemas.openxmlformats.org/officeDocument/2006/relationships/footer" Target="/word/footer1.xml" Id="R8518751a03d54c72" /></Relationships>
</file>