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0141fd9aa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IVUNO AS</w:t>
      </w:r>
    </w:p>
    <w:sectPr>
      <w:headerReference xmlns:r="http://schemas.openxmlformats.org/officeDocument/2006/relationships" w:type="default" r:id="R0d81bd8f07254276"/>
      <w:footerReference xmlns:r="http://schemas.openxmlformats.org/officeDocument/2006/relationships" w:type="default" r:id="R411792da5fe6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1bd8f07254276" /><Relationship Type="http://schemas.openxmlformats.org/officeDocument/2006/relationships/footer" Target="/word/footer1.xml" Id="R411792da5fe64204" /></Relationships>
</file>