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c021baf12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TJØSTHEIM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TJØSTHEIM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a8ed71dbc473e"/>
      <w:footerReference xmlns:r="http://schemas.openxmlformats.org/officeDocument/2006/relationships" w:type="default" r:id="Rde306a96b4b4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TJØSTHEIM INVESTERING AS   ·   Org.nr 989 144 650   ·   Vågadalskroken 14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TJØSTHEIM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a8ed71dbc473e" /><Relationship Type="http://schemas.openxmlformats.org/officeDocument/2006/relationships/footer" Target="/word/footer1.xml" Id="Rde306a96b4b44190" /></Relationships>
</file>