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e2360b85340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MÅNEBAKKEN AS</w:t>
      </w:r>
    </w:p>
    <w:sectPr>
      <w:headerReference xmlns:r="http://schemas.openxmlformats.org/officeDocument/2006/relationships" w:type="default" r:id="R41bb45aac86f4444"/>
      <w:footerReference xmlns:r="http://schemas.openxmlformats.org/officeDocument/2006/relationships" w:type="default" r:id="R645b6509476f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MÅNEBAKKEN AS   ·   Org.nr 989 124 641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MÅNEBAKKEN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b45aac86f4444" /><Relationship Type="http://schemas.openxmlformats.org/officeDocument/2006/relationships/footer" Target="/word/footer1.xml" Id="R645b6509476f41d8" /></Relationships>
</file>