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e2fb23e59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MARSTIA INVEST AS</w:t>
      </w:r>
    </w:p>
    <w:sectPr>
      <w:headerReference xmlns:r="http://schemas.openxmlformats.org/officeDocument/2006/relationships" w:type="default" r:id="R152e998fb7934970"/>
      <w:footerReference xmlns:r="http://schemas.openxmlformats.org/officeDocument/2006/relationships" w:type="default" r:id="R3316727c74f2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e998fb7934970" /><Relationship Type="http://schemas.openxmlformats.org/officeDocument/2006/relationships/footer" Target="/word/footer1.xml" Id="R3316727c74f24aa4" /></Relationships>
</file>