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bc528c24f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BRIZAL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BRIZAL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fdb49dbf544a8"/>
      <w:footerReference xmlns:r="http://schemas.openxmlformats.org/officeDocument/2006/relationships" w:type="default" r:id="R28e3e6b9295f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BRIZAL AS   ·   Org.nr 989 099 671   ·   Bragevegen 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BRIZAL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fdb49dbf544a8" /><Relationship Type="http://schemas.openxmlformats.org/officeDocument/2006/relationships/footer" Target="/word/footer1.xml" Id="R28e3e6b9295f4441" /></Relationships>
</file>