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d99c96262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MADSSEN INVEST AS</w:t>
      </w:r>
    </w:p>
    <w:sectPr>
      <w:headerReference xmlns:r="http://schemas.openxmlformats.org/officeDocument/2006/relationships" w:type="default" r:id="Rb5a6af5dbe834aa9"/>
      <w:footerReference xmlns:r="http://schemas.openxmlformats.org/officeDocument/2006/relationships" w:type="default" r:id="R75936b3e51b4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6af5dbe834aa9" /><Relationship Type="http://schemas.openxmlformats.org/officeDocument/2006/relationships/footer" Target="/word/footer1.xml" Id="R75936b3e51b44232" /></Relationships>
</file>