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eff884dc6241a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Sandvika,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BRIF AS</w:t>
      </w:r>
    </w:p>
    <w:sectPr>
      <w:headerReference xmlns:r="http://schemas.openxmlformats.org/officeDocument/2006/relationships" w:type="default" r:id="R41239cd76adc40cf"/>
      <w:footerReference xmlns:r="http://schemas.openxmlformats.org/officeDocument/2006/relationships" w:type="default" r:id="R4ee363effb0540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BRIF AS   ·   Org.nr 989 092 103   ·   Sandviksveien 163   ·   1337 SANDVIKA   ·   Tlf. 67 52 16 90   ·   af@jhr.as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BRIF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239cd76adc40cf" /><Relationship Type="http://schemas.openxmlformats.org/officeDocument/2006/relationships/footer" Target="/word/footer1.xml" Id="R4ee363effb054017" /></Relationships>
</file>