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c5fb8eef844e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EREVIK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EREVIK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b2e5b3710a4c07"/>
      <w:footerReference xmlns:r="http://schemas.openxmlformats.org/officeDocument/2006/relationships" w:type="default" r:id="R3c31823c72aa4b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EREVIK INVEST AS   ·   Org.nr 989 091 638   ·   v/John Erevik, Varabergarmen 22   ·   4051 SOLA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EREVIK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b2e5b3710a4c07" /><Relationship Type="http://schemas.openxmlformats.org/officeDocument/2006/relationships/footer" Target="/word/footer1.xml" Id="R3c31823c72aa4bbd" /></Relationships>
</file>