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b80a4c85f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THS. FALCK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THS. FALCK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44a3e5ed464dad"/>
      <w:footerReference xmlns:r="http://schemas.openxmlformats.org/officeDocument/2006/relationships" w:type="default" r:id="R66593e1ea1c2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THS. FALCK INVEST AS   ·   Org.nr 989 089 196   ·   Prinsens gate 12   ·   4008 STAVANGER   ·   Tlf. 51 53 83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THS. FALCK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4a3e5ed464dad" /><Relationship Type="http://schemas.openxmlformats.org/officeDocument/2006/relationships/footer" Target="/word/footer1.xml" Id="R66593e1ea1c24f75" /></Relationships>
</file>