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ae8319ebc49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ab93d28434e1b"/>
      <w:footerReference xmlns:r="http://schemas.openxmlformats.org/officeDocument/2006/relationships" w:type="default" r:id="Rb9dee6567430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 HOLDING AS   ·   Org.nr 989 086 103   ·   Røyskattvegen 54   ·   3741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ab93d28434e1b" /><Relationship Type="http://schemas.openxmlformats.org/officeDocument/2006/relationships/footer" Target="/word/footer1.xml" Id="Rb9dee656743047db" /></Relationships>
</file>