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b97970f6b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 INVEST AS.</w:t>
      </w:r>
    </w:p>
    <w:sectPr>
      <w:headerReference xmlns:r="http://schemas.openxmlformats.org/officeDocument/2006/relationships" w:type="default" r:id="Rae50788afd3146c4"/>
      <w:footerReference xmlns:r="http://schemas.openxmlformats.org/officeDocument/2006/relationships" w:type="default" r:id="Rc9aa2b737bb8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0788afd3146c4" /><Relationship Type="http://schemas.openxmlformats.org/officeDocument/2006/relationships/footer" Target="/word/footer1.xml" Id="Rc9aa2b737bb84a64" /></Relationships>
</file>