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8e3afaf08a45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Ølensvåg,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PRLM-INVEST AS</w:t>
      </w:r>
    </w:p>
    <w:sectPr>
      <w:headerReference xmlns:r="http://schemas.openxmlformats.org/officeDocument/2006/relationships" w:type="default" r:id="R11fd370972f44f80"/>
      <w:footerReference xmlns:r="http://schemas.openxmlformats.org/officeDocument/2006/relationships" w:type="default" r:id="Rf6a8c03cd5fa45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PRLM-INVEST AS   ·   Org.nr 989 079 611   ·   c/o Randi Roalkvam Berge, Bjoavegen 126   ·   5582 ØLENSVÅG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PRLM-INVEST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fd370972f44f80" /><Relationship Type="http://schemas.openxmlformats.org/officeDocument/2006/relationships/footer" Target="/word/footer1.xml" Id="Rf6a8c03cd5fa45aa" /></Relationships>
</file>