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b16c39a7d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24280ab974be0"/>
      <w:footerReference xmlns:r="http://schemas.openxmlformats.org/officeDocument/2006/relationships" w:type="default" r:id="Ra7dbf2dc8808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 INVEST AS   ·   Org.nr 989 077 023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24280ab974be0" /><Relationship Type="http://schemas.openxmlformats.org/officeDocument/2006/relationships/footer" Target="/word/footer1.xml" Id="Ra7dbf2dc8808432f" /></Relationships>
</file>