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d837f8c9b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BJØRKEHAGEN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BJØRKEHAGEN AS</w:t>
      </w:r>
    </w:p>
    <w:sectPr>
      <w:headerReference xmlns:r="http://schemas.openxmlformats.org/officeDocument/2006/relationships" w:type="default" r:id="R73cecc79a92a44a7"/>
      <w:footerReference xmlns:r="http://schemas.openxmlformats.org/officeDocument/2006/relationships" w:type="default" r:id="Rc3c045ef73a0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BJØRKEHAGEN AS   ·   Org.nr 989 071 289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cecc79a92a44a7" /><Relationship Type="http://schemas.openxmlformats.org/officeDocument/2006/relationships/footer" Target="/word/footer1.xml" Id="Rc3c045ef73a04243" /></Relationships>
</file>