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427a5e666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bceae002f42b5"/>
      <w:footerReference xmlns:r="http://schemas.openxmlformats.org/officeDocument/2006/relationships" w:type="default" r:id="R5fb34c5a9b0b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VASCO AS   ·   Org.nr 989 067 583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bceae002f42b5" /><Relationship Type="http://schemas.openxmlformats.org/officeDocument/2006/relationships/footer" Target="/word/footer1.xml" Id="R5fb34c5a9b0b42e0" /></Relationships>
</file>