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5367f3f994e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PAMAR AS.</w:t>
      </w:r>
    </w:p>
    <w:sectPr>
      <w:headerReference xmlns:r="http://schemas.openxmlformats.org/officeDocument/2006/relationships" w:type="default" r:id="Rc042739a58f74a49"/>
      <w:footerReference xmlns:r="http://schemas.openxmlformats.org/officeDocument/2006/relationships" w:type="default" r:id="Rc87b9108a68a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2739a58f74a49" /><Relationship Type="http://schemas.openxmlformats.org/officeDocument/2006/relationships/footer" Target="/word/footer1.xml" Id="Rc87b9108a68a4e1a" /></Relationships>
</file>