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b3b8f82b247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MAMA EIENDOM AS, org.nr 989 051 385,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a333bca7011944fb"/>
      <w:footerReference xmlns:r="http://schemas.openxmlformats.org/officeDocument/2006/relationships" w:type="default" r:id="R6519be234aa2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3bca7011944fb" /><Relationship Type="http://schemas.openxmlformats.org/officeDocument/2006/relationships/footer" Target="/word/footer1.xml" Id="R6519be234aa24ca0" /></Relationships>
</file>