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ce293f881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febdf29eb42c0"/>
      <w:footerReference xmlns:r="http://schemas.openxmlformats.org/officeDocument/2006/relationships" w:type="default" r:id="R0f03bdb02847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MAMA EIENDOM AS   ·   Org.nr 989 051 385   ·   Myrens verksted 1A   ·   0473 OSLO   ·   bag@zenith-eiendom.no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febdf29eb42c0" /><Relationship Type="http://schemas.openxmlformats.org/officeDocument/2006/relationships/footer" Target="/word/footer1.xml" Id="R0f03bdb028474589" /></Relationships>
</file>