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2c47fcd464d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TAVA AS</w:t>
      </w:r>
    </w:p>
    <w:sectPr>
      <w:headerReference xmlns:r="http://schemas.openxmlformats.org/officeDocument/2006/relationships" w:type="default" r:id="Rd5418da704dd4fef"/>
      <w:footerReference xmlns:r="http://schemas.openxmlformats.org/officeDocument/2006/relationships" w:type="default" r:id="Rca0cca5b638c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TAVA AS   ·   Org.nr 989 047 752   ·   6260 SKODJE   ·   Tlf. 70 27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18da704dd4fef" /><Relationship Type="http://schemas.openxmlformats.org/officeDocument/2006/relationships/footer" Target="/word/footer1.xml" Id="Rca0cca5b638c4cb3" /></Relationships>
</file>