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9dd51ff3244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FRAMAR AS</w:t>
      </w:r>
    </w:p>
    <w:sectPr>
      <w:headerReference xmlns:r="http://schemas.openxmlformats.org/officeDocument/2006/relationships" w:type="default" r:id="R425cc60ace2245b8"/>
      <w:footerReference xmlns:r="http://schemas.openxmlformats.org/officeDocument/2006/relationships" w:type="default" r:id="Reb72f72b59ef4d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FRAMAR AS   ·   Org.nr 989 047 159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5cc60ace2245b8" /><Relationship Type="http://schemas.openxmlformats.org/officeDocument/2006/relationships/footer" Target="/word/footer1.xml" Id="Reb72f72b59ef4dc4" /></Relationships>
</file>