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216f622bd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SPRINGAR AS</w:t>
      </w:r>
    </w:p>
    <w:sectPr>
      <w:headerReference xmlns:r="http://schemas.openxmlformats.org/officeDocument/2006/relationships" w:type="default" r:id="R13c9e5f636474379"/>
      <w:footerReference xmlns:r="http://schemas.openxmlformats.org/officeDocument/2006/relationships" w:type="default" r:id="R1089369e6467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9e5f636474379" /><Relationship Type="http://schemas.openxmlformats.org/officeDocument/2006/relationships/footer" Target="/word/footer1.xml" Id="R1089369e64674e5d" /></Relationships>
</file>