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1cc348599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RUBEN DAHL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RUBEN DAHL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7062c7c834968"/>
      <w:footerReference xmlns:r="http://schemas.openxmlformats.org/officeDocument/2006/relationships" w:type="default" r:id="R59eab5ca09f6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RUBEN DAHL HANSEN AS   ·   Org.nr 989 031 368   ·   Nabbetorpveien 157A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RUBEN DAHL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7062c7c834968" /><Relationship Type="http://schemas.openxmlformats.org/officeDocument/2006/relationships/footer" Target="/word/footer1.xml" Id="R59eab5ca09f64daf" /></Relationships>
</file>