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96f8860ae64f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ENOK DAHL HANSEN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Sellebakk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Sellebakk,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ENOK DAHL HANSEN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3020bf692c8403c"/>
      <w:footerReference xmlns:r="http://schemas.openxmlformats.org/officeDocument/2006/relationships" w:type="default" r:id="Rbd4d44fe5f96403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ENOK DAHL HANSEN AS   ·   Org.nr 989 031 341   ·   Borgeveien 1   ·   1653 SELLEBAKK   ·   enok@arcanova.no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ENOK DAHL HANSEN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3020bf692c8403c" /><Relationship Type="http://schemas.openxmlformats.org/officeDocument/2006/relationships/footer" Target="/word/footer1.xml" Id="Rbd4d44fe5f964035" /></Relationships>
</file>