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51eefc03d49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DANARI AS</w:t>
      </w:r>
    </w:p>
    <w:sectPr>
      <w:headerReference xmlns:r="http://schemas.openxmlformats.org/officeDocument/2006/relationships" w:type="default" r:id="Rff942b63f0ad49a9"/>
      <w:footerReference xmlns:r="http://schemas.openxmlformats.org/officeDocument/2006/relationships" w:type="default" r:id="R3975816a2bf0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DANARI AS   ·   Org.nr 989 014 986   ·   Strengsdalveien 133   ·   3135 TORØD   ·   Tlf. 33 80 10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42b63f0ad49a9" /><Relationship Type="http://schemas.openxmlformats.org/officeDocument/2006/relationships/footer" Target="/word/footer1.xml" Id="R3975816a2bf04828" /></Relationships>
</file>