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b5dff8594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da269fbf9f45ff"/>
      <w:footerReference xmlns:r="http://schemas.openxmlformats.org/officeDocument/2006/relationships" w:type="default" r:id="Rfc4a37925bf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HMC INVEST AS   ·   Org.nr 989 003 372   ·   Idrettsveien 12C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a269fbf9f45ff" /><Relationship Type="http://schemas.openxmlformats.org/officeDocument/2006/relationships/footer" Target="/word/footer1.xml" Id="Rfc4a37925bfd46f4" /></Relationships>
</file>