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c1efabd44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FARRIS BAD HOTELLDRIFT AS.</w:t>
      </w:r>
    </w:p>
    <w:sectPr>
      <w:headerReference xmlns:r="http://schemas.openxmlformats.org/officeDocument/2006/relationships" w:type="default" r:id="Rdacec222bfec4854"/>
      <w:footerReference xmlns:r="http://schemas.openxmlformats.org/officeDocument/2006/relationships" w:type="default" r:id="R796c6fb3b0e5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ec222bfec4854" /><Relationship Type="http://schemas.openxmlformats.org/officeDocument/2006/relationships/footer" Target="/word/footer1.xml" Id="R796c6fb3b0e54250" /></Relationships>
</file>