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9bedd3ff5d439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KISTEFOS SKOG AS, org.nr 988 987 549,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KISTEFOS SKOG AS</w:t>
      </w:r>
    </w:p>
    <w:sectPr>
      <w:headerReference xmlns:r="http://schemas.openxmlformats.org/officeDocument/2006/relationships" w:type="default" r:id="R7980f198b89e4ba6"/>
      <w:footerReference xmlns:r="http://schemas.openxmlformats.org/officeDocument/2006/relationships" w:type="default" r:id="Rb77830199bf041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KISTEFOS SKOG AS   ·   Org.nr 988 987 549   ·   Dokkveien 1   ·   0250 OSLO   ·   Tlf. 23 11 70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KISTEFOS SKOG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80f198b89e4ba6" /><Relationship Type="http://schemas.openxmlformats.org/officeDocument/2006/relationships/footer" Target="/word/footer1.xml" Id="Rb77830199bf04163" /></Relationships>
</file>