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e4bcc503b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LESK AS</w:t>
      </w:r>
    </w:p>
    <w:sectPr>
      <w:headerReference xmlns:r="http://schemas.openxmlformats.org/officeDocument/2006/relationships" w:type="default" r:id="Ra8aa50e1b44c4cb2"/>
      <w:footerReference xmlns:r="http://schemas.openxmlformats.org/officeDocument/2006/relationships" w:type="default" r:id="R365839ece0f6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LESK AS   ·   Org.nr 988 978 620   ·   Parkveien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a50e1b44c4cb2" /><Relationship Type="http://schemas.openxmlformats.org/officeDocument/2006/relationships/footer" Target="/word/footer1.xml" Id="R365839ece0f64466" /></Relationships>
</file>