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9d4526a95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OLI AS.</w:t>
      </w:r>
    </w:p>
    <w:sectPr>
      <w:headerReference xmlns:r="http://schemas.openxmlformats.org/officeDocument/2006/relationships" w:type="default" r:id="Ref635a00ae2e4e7e"/>
      <w:footerReference xmlns:r="http://schemas.openxmlformats.org/officeDocument/2006/relationships" w:type="default" r:id="R5aa71a54ae9f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35a00ae2e4e7e" /><Relationship Type="http://schemas.openxmlformats.org/officeDocument/2006/relationships/footer" Target="/word/footer1.xml" Id="R5aa71a54ae9f4274" /></Relationships>
</file>