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55f2e86ac847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OLI AS, org.nr 988 977 608,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Fagernes,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 AS</w:t>
      </w:r>
    </w:p>
    <w:sectPr>
      <w:headerReference xmlns:r="http://schemas.openxmlformats.org/officeDocument/2006/relationships" w:type="default" r:id="R3242c053be4749c3"/>
      <w:footerReference xmlns:r="http://schemas.openxmlformats.org/officeDocument/2006/relationships" w:type="default" r:id="R41cde0c46eb644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 AS   ·   Org.nr 988 977 608   ·   c/o Olve Lie, Strand, Tyinvegen 487   ·   2900 FAGERNES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2c053be4749c3" /><Relationship Type="http://schemas.openxmlformats.org/officeDocument/2006/relationships/footer" Target="/word/footer1.xml" Id="R41cde0c46eb6449c" /></Relationships>
</file>